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ind w:left="1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MINISTRY OF LABOUR AND SOCIAL SECURITY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ind w:left="2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NATIONAL INSURANCE FUND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ind w:left="2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JOB DESCRIPTION AND SPECIFICATION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72267" w:rsidRDefault="00172267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0"/>
      </w:tblGrid>
      <w:tr w:rsidR="00172267" w:rsidRPr="005E3D5A" w:rsidTr="00172267">
        <w:trPr>
          <w:trHeight w:val="530"/>
        </w:trPr>
        <w:tc>
          <w:tcPr>
            <w:tcW w:w="8930" w:type="dxa"/>
          </w:tcPr>
          <w:p w:rsidR="00172267" w:rsidRPr="005E3D5A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 xml:space="preserve">JOB TITLE:                </w:t>
            </w:r>
            <w:r>
              <w:rPr>
                <w:rFonts w:ascii="Calisto MT" w:hAnsi="Calisto MT"/>
                <w:sz w:val="26"/>
              </w:rPr>
              <w:t>Lease Administration Manager</w:t>
            </w:r>
          </w:p>
        </w:tc>
      </w:tr>
      <w:tr w:rsidR="00172267" w:rsidRPr="005E3D5A" w:rsidTr="00172267">
        <w:trPr>
          <w:trHeight w:val="521"/>
        </w:trPr>
        <w:tc>
          <w:tcPr>
            <w:tcW w:w="8930" w:type="dxa"/>
          </w:tcPr>
          <w:p w:rsidR="00172267" w:rsidRPr="005E3D5A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>JOB GRADE:             GMG/</w:t>
            </w:r>
            <w:r>
              <w:rPr>
                <w:rFonts w:ascii="Calisto MT" w:hAnsi="Calisto MT"/>
                <w:sz w:val="26"/>
              </w:rPr>
              <w:t>SEG 2</w:t>
            </w:r>
          </w:p>
        </w:tc>
      </w:tr>
      <w:tr w:rsidR="00172267" w:rsidRPr="005E3D5A" w:rsidTr="00172267">
        <w:trPr>
          <w:trHeight w:val="539"/>
        </w:trPr>
        <w:tc>
          <w:tcPr>
            <w:tcW w:w="8930" w:type="dxa"/>
          </w:tcPr>
          <w:p w:rsidR="00172267" w:rsidRPr="005E3D5A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 xml:space="preserve">POST NUMBER:     </w:t>
            </w:r>
            <w:r>
              <w:rPr>
                <w:rFonts w:ascii="Calisto MT" w:hAnsi="Calisto MT"/>
                <w:sz w:val="26"/>
              </w:rPr>
              <w:t xml:space="preserve"> 68661</w:t>
            </w:r>
            <w:r w:rsidRPr="005E3D5A">
              <w:rPr>
                <w:rFonts w:ascii="Calisto MT" w:hAnsi="Calisto MT"/>
                <w:sz w:val="26"/>
              </w:rPr>
              <w:t xml:space="preserve">            </w:t>
            </w:r>
          </w:p>
        </w:tc>
      </w:tr>
      <w:tr w:rsidR="00172267" w:rsidRPr="005E3D5A" w:rsidTr="00172267">
        <w:trPr>
          <w:trHeight w:val="611"/>
        </w:trPr>
        <w:tc>
          <w:tcPr>
            <w:tcW w:w="8930" w:type="dxa"/>
          </w:tcPr>
          <w:p w:rsidR="00172267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 xml:space="preserve">DEPARTMENT:      </w:t>
            </w:r>
            <w:r>
              <w:rPr>
                <w:rFonts w:ascii="Calisto MT" w:hAnsi="Calisto MT"/>
                <w:sz w:val="26"/>
              </w:rPr>
              <w:t xml:space="preserve">Real Estate Portfolio, National Insurance Investment                 </w:t>
            </w:r>
          </w:p>
          <w:p w:rsidR="00172267" w:rsidRPr="005E3D5A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>
              <w:rPr>
                <w:rFonts w:ascii="Calisto MT" w:hAnsi="Calisto MT"/>
                <w:sz w:val="26"/>
              </w:rPr>
              <w:t xml:space="preserve">                                    Secretariat</w:t>
            </w:r>
            <w:r w:rsidRPr="005E3D5A">
              <w:rPr>
                <w:rFonts w:ascii="Calisto MT" w:hAnsi="Calisto MT"/>
                <w:sz w:val="26"/>
              </w:rPr>
              <w:t xml:space="preserve">           </w:t>
            </w:r>
          </w:p>
        </w:tc>
      </w:tr>
      <w:tr w:rsidR="00172267" w:rsidRPr="005E3D5A" w:rsidTr="00172267">
        <w:trPr>
          <w:trHeight w:val="530"/>
        </w:trPr>
        <w:tc>
          <w:tcPr>
            <w:tcW w:w="8930" w:type="dxa"/>
          </w:tcPr>
          <w:p w:rsidR="00172267" w:rsidRPr="005E3D5A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 xml:space="preserve">REPORTS TO:         </w:t>
            </w:r>
            <w:r>
              <w:rPr>
                <w:rFonts w:ascii="Calisto MT" w:hAnsi="Calisto MT"/>
                <w:sz w:val="26"/>
              </w:rPr>
              <w:t>Director,  Real Estate Portfolio</w:t>
            </w:r>
            <w:r w:rsidRPr="005E3D5A">
              <w:rPr>
                <w:rFonts w:ascii="Calisto MT" w:hAnsi="Calisto MT"/>
                <w:sz w:val="26"/>
              </w:rPr>
              <w:t xml:space="preserve">          </w:t>
            </w:r>
          </w:p>
        </w:tc>
      </w:tr>
      <w:tr w:rsidR="00172267" w:rsidRPr="005E3D5A" w:rsidTr="00172267">
        <w:trPr>
          <w:trHeight w:val="99"/>
        </w:trPr>
        <w:tc>
          <w:tcPr>
            <w:tcW w:w="8930" w:type="dxa"/>
          </w:tcPr>
          <w:p w:rsidR="00172267" w:rsidRPr="005E3D5A" w:rsidRDefault="00172267" w:rsidP="009A0FB4">
            <w:pPr>
              <w:spacing w:before="120" w:after="120"/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 xml:space="preserve">ACCOUNTABLE TO:       </w:t>
            </w:r>
            <w:r w:rsidR="00B22D9B">
              <w:rPr>
                <w:rFonts w:ascii="Calisto MT" w:hAnsi="Calisto MT"/>
                <w:sz w:val="26"/>
              </w:rPr>
              <w:t>Property Manager</w:t>
            </w:r>
          </w:p>
        </w:tc>
      </w:tr>
      <w:tr w:rsidR="00172267" w:rsidRPr="005E3D5A" w:rsidTr="00172267">
        <w:trPr>
          <w:trHeight w:val="818"/>
        </w:trPr>
        <w:tc>
          <w:tcPr>
            <w:tcW w:w="8930" w:type="dxa"/>
          </w:tcPr>
          <w:p w:rsidR="00172267" w:rsidRPr="005E3D5A" w:rsidRDefault="00172267" w:rsidP="00172267">
            <w:pPr>
              <w:rPr>
                <w:rFonts w:ascii="Calisto MT" w:hAnsi="Calisto MT"/>
                <w:sz w:val="26"/>
              </w:rPr>
            </w:pPr>
            <w:r w:rsidRPr="005E3D5A">
              <w:rPr>
                <w:rFonts w:ascii="Calisto MT" w:hAnsi="Calisto MT"/>
                <w:sz w:val="26"/>
              </w:rPr>
              <w:t xml:space="preserve">MANAGES:                          </w:t>
            </w:r>
            <w:r w:rsidR="00B22D9B">
              <w:rPr>
                <w:rFonts w:ascii="Calisto MT" w:hAnsi="Calisto MT"/>
                <w:sz w:val="26"/>
              </w:rPr>
              <w:t>N/A</w:t>
            </w:r>
          </w:p>
          <w:p w:rsidR="00172267" w:rsidRPr="005E3D5A" w:rsidRDefault="00172267" w:rsidP="009A0FB4">
            <w:pPr>
              <w:rPr>
                <w:rFonts w:ascii="Calisto MT" w:hAnsi="Calisto MT"/>
                <w:sz w:val="26"/>
              </w:rPr>
            </w:pPr>
          </w:p>
        </w:tc>
      </w:tr>
    </w:tbl>
    <w:p w:rsidR="00172267" w:rsidRPr="00AC5F24" w:rsidRDefault="00172267" w:rsidP="00172267">
      <w:pPr>
        <w:rPr>
          <w:rFonts w:ascii="Calisto MT" w:hAnsi="Calisto MT"/>
          <w:sz w:val="26"/>
        </w:rPr>
      </w:pPr>
    </w:p>
    <w:p w:rsidR="00E047A4" w:rsidRDefault="00172267" w:rsidP="00E047A4">
      <w:pPr>
        <w:widowControl w:val="0"/>
        <w:overflowPunct w:val="0"/>
        <w:autoSpaceDE w:val="0"/>
        <w:autoSpaceDN w:val="0"/>
        <w:adjustRightInd w:val="0"/>
        <w:spacing w:after="0" w:line="212" w:lineRule="auto"/>
        <w:ind w:left="520" w:right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E047A4">
        <w:rPr>
          <w:rFonts w:ascii="Times New Roman" w:hAnsi="Times New Roman" w:cs="Times New Roman"/>
          <w:b/>
          <w:bCs/>
          <w:sz w:val="24"/>
          <w:szCs w:val="24"/>
        </w:rPr>
        <w:t>his document is validated as an accurate and true description of the job as signified below.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356235</wp:posOffset>
                </wp:positionV>
                <wp:extent cx="2563495" cy="0"/>
                <wp:effectExtent l="5715" t="11430" r="12065" b="762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34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BBE79D" id="Straight Connector 8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28.05pt" to="196.8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EqL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356235</wp:posOffset>
                </wp:positionV>
                <wp:extent cx="2977515" cy="0"/>
                <wp:effectExtent l="5715" t="11430" r="7620" b="762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7D4CB" id="Straight Connector 7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95pt,28.05pt" to="472.4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" o:allowincell="f" strokeweight=".48pt"/>
            </w:pict>
          </mc:Fallback>
        </mc:AlternateConten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59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tabs>
          <w:tab w:val="left" w:pos="4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Employee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Date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466090</wp:posOffset>
                </wp:positionV>
                <wp:extent cx="2563495" cy="0"/>
                <wp:effectExtent l="5715" t="13335" r="12065" b="571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349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C473A" id="Straight Connector 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36.7pt" to="196.8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Wgb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" o:allowincell="f" strokeweight=".16931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466090</wp:posOffset>
                </wp:positionV>
                <wp:extent cx="2977515" cy="0"/>
                <wp:effectExtent l="5715" t="13335" r="7620" b="571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519F8" id="Straight Connector 5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95pt,36.7pt" to="472.4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hIeHAIAADYEAAAOAAAAZHJzL2Uyb0RvYy54bWysU8GO2jAQvVfqP1i+QxIKL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" o:allowincell="f" strokeweight=".16931mm"/>
            </w:pict>
          </mc:Fallback>
        </mc:AlternateConten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33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tabs>
          <w:tab w:val="left" w:pos="4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Head of Division/Un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Date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511810</wp:posOffset>
                </wp:positionV>
                <wp:extent cx="2563495" cy="0"/>
                <wp:effectExtent l="5715" t="13970" r="12065" b="508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349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894CD7" id="Straight Connector 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05pt,40.3pt" to="196.8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6M0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511810</wp:posOffset>
                </wp:positionV>
                <wp:extent cx="2977515" cy="0"/>
                <wp:effectExtent l="5715" t="13970" r="7620" b="508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751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A3D4B3" id="Straight Connector 3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95pt,40.3pt" to="472.4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" o:allowincell="f" strokeweight=".48pt"/>
            </w:pict>
          </mc:Fallback>
        </mc:AlternateConten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4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tabs>
          <w:tab w:val="left" w:pos="4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Date received in HRM&amp;D Division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>Date created/revised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455295</wp:posOffset>
                </wp:positionV>
                <wp:extent cx="2572385" cy="0"/>
                <wp:effectExtent l="6350" t="5080" r="12065" b="1397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238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70B8" id="Straight Connector 2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35.85pt" to="196.8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" o:allowincell="f" strokeweight=".48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column">
                  <wp:posOffset>3013075</wp:posOffset>
                </wp:positionH>
                <wp:positionV relativeFrom="paragraph">
                  <wp:posOffset>455295</wp:posOffset>
                </wp:positionV>
                <wp:extent cx="2986405" cy="0"/>
                <wp:effectExtent l="6350" t="5080" r="762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8640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33DE5A" id="Straight Connector 1" o:spid="_x0000_s1026" style="position:absolute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25pt,35.85pt" to="472.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" o:allowincell="f" strokeweight=".48pt"/>
            </w:pict>
          </mc:Fallback>
        </mc:AlternateConten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64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047A4">
          <w:footerReference w:type="default" r:id="rId7"/>
          <w:pgSz w:w="11900" w:h="16838"/>
          <w:pgMar w:top="1438" w:right="1680" w:bottom="715" w:left="1280" w:header="720" w:footer="720" w:gutter="0"/>
          <w:cols w:space="720" w:equalWidth="0">
            <w:col w:w="8940"/>
          </w:cols>
          <w:noEndnote/>
        </w:sect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page86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JOB PURPOSE</w:t>
      </w:r>
    </w:p>
    <w:p w:rsidR="00E047A4" w:rsidRDefault="00E047A4" w:rsidP="00E047A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manage the property administration function of the Real Estate Branch pursuant to the objective of optimising returns on the National Insurance Fund’s investment in the properties.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 OUTPUTS</w:t>
      </w:r>
    </w:p>
    <w:p w:rsidR="00E047A4" w:rsidRDefault="00E047A4" w:rsidP="00E047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rent/lease agreements negotiated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Comprehensive review of leases/tenancy agreements conducted </w:t>
      </w:r>
    </w:p>
    <w:p w:rsidR="00E047A4" w:rsidRDefault="00E047A4" w:rsidP="00E047A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Rent Roll updated monthly and tenants billed for rent and maintenance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tabs>
          <w:tab w:val="left" w:pos="700"/>
        </w:tabs>
        <w:overflowPunct w:val="0"/>
        <w:autoSpaceDE w:val="0"/>
        <w:autoSpaceDN w:val="0"/>
        <w:adjustRightInd w:val="0"/>
        <w:spacing w:after="0" w:line="206" w:lineRule="auto"/>
        <w:ind w:left="720" w:right="10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>Rent, maintenance and any other financial charge under the lease agreement, collected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Leases reviewed and renewed </w:t>
      </w:r>
    </w:p>
    <w:p w:rsidR="00E047A4" w:rsidRDefault="00E047A4" w:rsidP="00E047A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Property reports and schedules prepared and updated </w:t>
      </w:r>
    </w:p>
    <w:p w:rsidR="00E047A4" w:rsidRDefault="00E047A4" w:rsidP="00E047A4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Annual property insurance renewal effected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RESPONSIBILITY AREAS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49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8" w:lineRule="auto"/>
        <w:ind w:right="50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Prepares Heads of Agreements/Lease Proposals by formulating terms and conditions of leases;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7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7" w:lineRule="auto"/>
        <w:ind w:right="320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Assists the Director, Real Estate, in negotiating tenancy agreements. Makes necessary arrangements for preparation of new leases and/or renewal of existing leases;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Instructs and liaises with attorneys and other professionals; </w:t>
      </w: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Prepares and manages rent roll;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6" w:lineRule="auto"/>
        <w:ind w:right="26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Organizes and monitors rent collection process and ensures that the rent and maintenance charges are collected and receipted on a timely basis;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6" w:lineRule="auto"/>
        <w:ind w:right="26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Conducts comprehensive review of leases/tenancy agreements, prepares and monitor monthly lease schedule;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7" w:lineRule="auto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Participates in the preparation and review of the Real Estate Branch’s operational plan and the annual capital and operating budget for the properties;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7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7" w:lineRule="auto"/>
        <w:ind w:right="80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Reviews all tenant delinquent accounts and takes action to address and minimize delinquency;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6" w:lineRule="auto"/>
        <w:ind w:right="24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Attends court when required as NIF witness in delinquency claim cases and other litigation matters;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Certifies rent and maintenance invoices for monthly dispatch;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06" w:lineRule="auto"/>
        <w:ind w:right="10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Assists the Director, Real Estate in carrying out the annual review of property insurance portfolio;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Administers annually the insurance portfolio;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17" w:lineRule="auto"/>
        <w:ind w:right="220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Assists in facilitating property viewing and provision of property data to prospective tenants; marketing of buildings to minimize voids and maximize returns;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4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Conducts meetings with tenants 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4"/>
          <w:szCs w:val="24"/>
        </w:rPr>
      </w:pPr>
      <w:bookmarkStart w:id="1" w:name="page87"/>
      <w:bookmarkEnd w:id="1"/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17" w:lineRule="auto"/>
        <w:ind w:right="360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Provides timely and effective communication with tenants regarding issues pertinent to the tenancy and ensuring that satisfactory landlord-tenant relationship is maintained;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Prepares reports for National Insurance Board; </w:t>
      </w: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Assists in drafting Cabinet Submissions and other documents; </w:t>
      </w: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Oversees proper document storage and maintenance of portfolio records;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Assists in the administration of property acquisitions and disposals;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06" w:lineRule="auto"/>
        <w:ind w:right="10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Reviews Leases after they are drafted by Attorneys, to ensure that all relevant tenant and landlord covenants are incorporated;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Reviews, analyses and manages Tenants’ Statements of Accounts;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06" w:lineRule="auto"/>
        <w:ind w:right="14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Provides effective liaison with tenants, attorneys, real estate Industry players, and other professionals within and outside of the organization;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PERFORMANCE STANDARDS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07" w:lineRule="auto"/>
        <w:ind w:right="86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Lease Proposals / Heads of Agreements prepared and finalized before commencement dates of tenancy.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06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Comprehensive review of leases/tenancy agreements, conducted within agreed time frame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06" w:lineRule="auto"/>
        <w:ind w:right="8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Rent Roll updated monthly and tenants are billed for rent and maintenance as scheduled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8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tabs>
          <w:tab w:val="left" w:pos="700"/>
        </w:tabs>
        <w:overflowPunct w:val="0"/>
        <w:autoSpaceDE w:val="0"/>
        <w:autoSpaceDN w:val="0"/>
        <w:adjustRightInd w:val="0"/>
        <w:spacing w:after="0" w:line="206" w:lineRule="auto"/>
        <w:ind w:left="720" w:right="14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  <w:t>Rent maintenance and any other financial charge under the lease agreement, collected and/or enforcement action taken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Leases reviewed and renewed as scheduled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07" w:lineRule="auto"/>
        <w:ind w:right="88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Property reports and schedules prepared and updated within specified timeframe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06" w:lineRule="auto"/>
        <w:ind w:right="20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Annual property insurance renewal effected one month prior to expiration of insurance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7750" w:type="dxa"/>
        <w:tblInd w:w="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"/>
        <w:gridCol w:w="3800"/>
        <w:gridCol w:w="80"/>
        <w:gridCol w:w="1780"/>
        <w:gridCol w:w="1960"/>
        <w:gridCol w:w="30"/>
      </w:tblGrid>
      <w:tr w:rsidR="00E047A4" w:rsidTr="00196986">
        <w:trPr>
          <w:trHeight w:val="249"/>
        </w:trPr>
        <w:tc>
          <w:tcPr>
            <w:tcW w:w="1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D9D9D9"/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ge88"/>
            <w:bookmarkEnd w:id="2"/>
          </w:p>
        </w:tc>
        <w:tc>
          <w:tcPr>
            <w:tcW w:w="3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D9D9D9"/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/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 of Contact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484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Internal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340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Labour &amp; Social Security Officers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Tenancy,   rent,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collections,   audit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37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queries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39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94"/>
        </w:trPr>
        <w:tc>
          <w:tcPr>
            <w:tcW w:w="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56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Finance and Accounts Branch, NIF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Issues related to invoices and rental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37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payments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44"/>
        </w:trPr>
        <w:tc>
          <w:tcPr>
            <w:tcW w:w="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8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61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Equity Portfolio Branch, NIF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6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Issues  related  to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right="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interest,  dividend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39"/>
        </w:trPr>
        <w:tc>
          <w:tcPr>
            <w:tcW w:w="1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0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 loan payments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46"/>
        </w:trPr>
        <w:tc>
          <w:tcPr>
            <w:tcW w:w="1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0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1F6EA5" w:rsidRDefault="001F6EA5"/>
    <w:tbl>
      <w:tblPr>
        <w:tblW w:w="7750" w:type="dxa"/>
        <w:tblInd w:w="7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3875"/>
        <w:gridCol w:w="38"/>
        <w:gridCol w:w="1820"/>
        <w:gridCol w:w="1957"/>
        <w:gridCol w:w="30"/>
      </w:tblGrid>
      <w:tr w:rsidR="001F6EA5" w:rsidTr="001F6EA5">
        <w:trPr>
          <w:trHeight w:val="370"/>
        </w:trPr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A5" w:rsidRDefault="001F6EA5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A5" w:rsidRDefault="001F6EA5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External</w:t>
            </w:r>
          </w:p>
        </w:tc>
        <w:tc>
          <w:tcPr>
            <w:tcW w:w="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A5" w:rsidRDefault="001F6EA5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A5" w:rsidRDefault="001F6EA5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6EA5" w:rsidRDefault="001F6EA5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37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Ministry of Finance &amp; Planning</w:t>
            </w:r>
          </w:p>
        </w:tc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Policy guidelines on insurance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7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tendering &amp; placement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39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National Land Agency</w:t>
            </w:r>
          </w:p>
        </w:tc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Rent &amp; market valuation and legal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20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913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documents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5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82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130"/>
        </w:trPr>
        <w:tc>
          <w:tcPr>
            <w:tcW w:w="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5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 Estate Brokers</w:t>
            </w:r>
          </w:p>
        </w:tc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55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Properties being marketed for sale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7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and /or lease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7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 Estate Board</w:t>
            </w:r>
          </w:p>
        </w:tc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Guidance/information on real estate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7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>regulatory policies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76"/>
        </w:trPr>
        <w:tc>
          <w:tcPr>
            <w:tcW w:w="3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Rent Assessment Board</w:t>
            </w:r>
          </w:p>
        </w:tc>
        <w:tc>
          <w:tcPr>
            <w:tcW w:w="377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for exception certificates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E047A4" w:rsidTr="001F6EA5">
        <w:trPr>
          <w:trHeight w:val="281"/>
        </w:trPr>
        <w:tc>
          <w:tcPr>
            <w:tcW w:w="3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Attorneys-at-Law</w:t>
            </w:r>
          </w:p>
        </w:tc>
        <w:tc>
          <w:tcPr>
            <w:tcW w:w="377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Lease  and civil suit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47A4" w:rsidRDefault="00E047A4" w:rsidP="009A0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7B1527" w:rsidRDefault="007B1527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B1527" w:rsidRDefault="007B1527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MINIMUM REQUIREMENTS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12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Specific Knowledge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07" w:lineRule="auto"/>
        <w:ind w:left="780" w:right="8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Good knowledge of the laws and regulations relating to the real estate, finance and the insurance industry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07" w:lineRule="auto"/>
        <w:ind w:left="780" w:right="136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General understanding/knowledge of the legal and administrative requirements of lease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Ability to understand and analyse Accounting Reports/Statements </w:t>
      </w: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39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In-depth knowledge of the Government Procurement Policy </w:t>
      </w: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37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Sound knowledge of the Built Environment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85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Required Skills and Specialised Techniques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07" w:lineRule="auto"/>
        <w:ind w:left="780" w:right="66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Proficiency with computer applications such as Microsoft office suite, to include word processing and spreadsheet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Excellent oral, written communication and interpersonal skills </w:t>
      </w: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39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Excellent organizing skills </w:t>
      </w: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39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Ability to multi-task </w:t>
      </w:r>
    </w:p>
    <w:p w:rsidR="00E047A4" w:rsidRDefault="00E047A4" w:rsidP="00E047A4">
      <w:pPr>
        <w:widowControl w:val="0"/>
        <w:numPr>
          <w:ilvl w:val="1"/>
          <w:numId w:val="8"/>
        </w:numPr>
        <w:tabs>
          <w:tab w:val="clear" w:pos="1440"/>
          <w:tab w:val="num" w:pos="780"/>
        </w:tabs>
        <w:overflowPunct w:val="0"/>
        <w:autoSpaceDE w:val="0"/>
        <w:autoSpaceDN w:val="0"/>
        <w:adjustRightInd w:val="0"/>
        <w:spacing w:after="0" w:line="239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Excellent negotiating and analytical skills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1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page89"/>
      <w:bookmarkEnd w:id="4"/>
      <w:r>
        <w:rPr>
          <w:rFonts w:ascii="Times New Roman" w:hAnsi="Times New Roman" w:cs="Times New Roman"/>
          <w:b/>
          <w:bCs/>
          <w:sz w:val="24"/>
          <w:szCs w:val="24"/>
        </w:rPr>
        <w:t xml:space="preserve">Qualification and Experience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9"/>
        </w:numPr>
        <w:tabs>
          <w:tab w:val="clear" w:pos="1440"/>
          <w:tab w:val="num" w:pos="840"/>
        </w:tabs>
        <w:overflowPunct w:val="0"/>
        <w:autoSpaceDE w:val="0"/>
        <w:autoSpaceDN w:val="0"/>
        <w:adjustRightInd w:val="0"/>
        <w:spacing w:after="0" w:line="207" w:lineRule="auto"/>
        <w:ind w:left="840" w:right="100" w:hanging="35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Bachelors degree in Land Economy and Valuation Surveying OR Property Management OR any other equivalent qualifications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79" w:lineRule="exact"/>
        <w:rPr>
          <w:rFonts w:ascii="Symbol" w:hAnsi="Symbol" w:cs="Symbol"/>
          <w:sz w:val="24"/>
          <w:szCs w:val="24"/>
        </w:rPr>
      </w:pPr>
    </w:p>
    <w:p w:rsidR="00E047A4" w:rsidRDefault="00E047A4" w:rsidP="00E047A4">
      <w:pPr>
        <w:widowControl w:val="0"/>
        <w:numPr>
          <w:ilvl w:val="1"/>
          <w:numId w:val="9"/>
        </w:numPr>
        <w:tabs>
          <w:tab w:val="clear" w:pos="1440"/>
          <w:tab w:val="num" w:pos="840"/>
        </w:tabs>
        <w:overflowPunct w:val="0"/>
        <w:autoSpaceDE w:val="0"/>
        <w:autoSpaceDN w:val="0"/>
        <w:adjustRightInd w:val="0"/>
        <w:spacing w:after="0" w:line="206" w:lineRule="auto"/>
        <w:ind w:left="840" w:right="580" w:hanging="35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(3) years experience in real estate management or at the middle management level 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88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WORKING CONDITIONS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329" w:lineRule="exact"/>
        <w:rPr>
          <w:rFonts w:ascii="Times New Roman" w:hAnsi="Times New Roman" w:cs="Times New Roman"/>
          <w:sz w:val="24"/>
          <w:szCs w:val="24"/>
        </w:rPr>
      </w:pPr>
    </w:p>
    <w:p w:rsidR="00196986" w:rsidRDefault="00E047A4" w:rsidP="00196986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27" w:lineRule="auto"/>
        <w:rPr>
          <w:rFonts w:ascii="Times New Roman" w:hAnsi="Times New Roman" w:cs="Times New Roman"/>
          <w:sz w:val="24"/>
          <w:szCs w:val="24"/>
        </w:rPr>
      </w:pPr>
      <w:r w:rsidRPr="00196986">
        <w:rPr>
          <w:rFonts w:ascii="Times New Roman" w:hAnsi="Times New Roman" w:cs="Times New Roman"/>
          <w:sz w:val="24"/>
          <w:szCs w:val="24"/>
        </w:rPr>
        <w:t xml:space="preserve">long working hours extending over weekends, </w:t>
      </w:r>
    </w:p>
    <w:p w:rsidR="00196986" w:rsidRDefault="00E047A4" w:rsidP="00196986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27" w:lineRule="auto"/>
        <w:rPr>
          <w:rFonts w:ascii="Times New Roman" w:hAnsi="Times New Roman" w:cs="Times New Roman"/>
          <w:sz w:val="24"/>
          <w:szCs w:val="24"/>
        </w:rPr>
      </w:pPr>
      <w:r w:rsidRPr="00196986">
        <w:rPr>
          <w:rFonts w:ascii="Times New Roman" w:hAnsi="Times New Roman" w:cs="Times New Roman"/>
          <w:sz w:val="24"/>
          <w:szCs w:val="24"/>
        </w:rPr>
        <w:t xml:space="preserve">travelling for long distances </w:t>
      </w:r>
    </w:p>
    <w:p w:rsidR="00E047A4" w:rsidRPr="00196986" w:rsidRDefault="00E047A4" w:rsidP="00196986">
      <w:pPr>
        <w:pStyle w:val="ListParagraph"/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27" w:lineRule="auto"/>
        <w:rPr>
          <w:rFonts w:ascii="Times New Roman" w:hAnsi="Times New Roman" w:cs="Times New Roman"/>
          <w:sz w:val="24"/>
          <w:szCs w:val="24"/>
        </w:rPr>
      </w:pPr>
      <w:r w:rsidRPr="00196986">
        <w:rPr>
          <w:rFonts w:ascii="Times New Roman" w:hAnsi="Times New Roman" w:cs="Times New Roman"/>
          <w:sz w:val="24"/>
          <w:szCs w:val="24"/>
        </w:rPr>
        <w:t>associated challenging physical environments.</w:t>
      </w: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E047A4" w:rsidRDefault="00E047A4" w:rsidP="00E047A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96986" w:rsidRDefault="00196986" w:rsidP="001969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AUTHORITY TO:</w:t>
      </w:r>
    </w:p>
    <w:p w:rsidR="00196986" w:rsidRDefault="00196986" w:rsidP="00196986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</w:p>
    <w:p w:rsidR="00196986" w:rsidRDefault="00196986" w:rsidP="00196986">
      <w:pPr>
        <w:widowControl w:val="0"/>
        <w:numPr>
          <w:ilvl w:val="0"/>
          <w:numId w:val="7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 prospective Lessees </w:t>
      </w:r>
    </w:p>
    <w:p w:rsidR="00196986" w:rsidRDefault="00196986" w:rsidP="00196986">
      <w:pPr>
        <w:widowControl w:val="0"/>
        <w:autoSpaceDE w:val="0"/>
        <w:autoSpaceDN w:val="0"/>
        <w:adjustRightInd w:val="0"/>
        <w:spacing w:after="0" w:line="1" w:lineRule="exact"/>
        <w:rPr>
          <w:rFonts w:ascii="Symbol" w:hAnsi="Symbol" w:cs="Symbol"/>
          <w:sz w:val="24"/>
          <w:szCs w:val="24"/>
        </w:rPr>
      </w:pPr>
    </w:p>
    <w:p w:rsidR="00196986" w:rsidRDefault="00196986" w:rsidP="00196986">
      <w:pPr>
        <w:widowControl w:val="0"/>
        <w:numPr>
          <w:ilvl w:val="0"/>
          <w:numId w:val="7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40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 and sign lease proposals </w:t>
      </w:r>
    </w:p>
    <w:p w:rsidR="00196986" w:rsidRDefault="00196986" w:rsidP="00196986">
      <w:pPr>
        <w:widowControl w:val="0"/>
        <w:numPr>
          <w:ilvl w:val="0"/>
          <w:numId w:val="7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39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Certify monthly tenant invoice batch </w:t>
      </w:r>
    </w:p>
    <w:p w:rsidR="00196986" w:rsidRDefault="00196986" w:rsidP="00196986">
      <w:pPr>
        <w:widowControl w:val="0"/>
        <w:numPr>
          <w:ilvl w:val="0"/>
          <w:numId w:val="7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39" w:lineRule="auto"/>
        <w:ind w:left="780" w:hanging="367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Recommend Invoices for payment </w:t>
      </w:r>
    </w:p>
    <w:p w:rsidR="00196986" w:rsidRDefault="00196986" w:rsidP="00196986">
      <w:pPr>
        <w:widowControl w:val="0"/>
        <w:numPr>
          <w:ilvl w:val="0"/>
          <w:numId w:val="7"/>
        </w:numPr>
        <w:tabs>
          <w:tab w:val="clear" w:pos="720"/>
          <w:tab w:val="num" w:pos="780"/>
        </w:tabs>
        <w:overflowPunct w:val="0"/>
        <w:autoSpaceDE w:val="0"/>
        <w:autoSpaceDN w:val="0"/>
        <w:adjustRightInd w:val="0"/>
        <w:spacing w:after="0" w:line="200" w:lineRule="exact"/>
        <w:ind w:left="780" w:hanging="367"/>
        <w:jc w:val="both"/>
        <w:rPr>
          <w:rFonts w:ascii="Symbol" w:hAnsi="Symbol" w:cs="Symbol"/>
          <w:sz w:val="24"/>
          <w:szCs w:val="24"/>
        </w:rPr>
      </w:pPr>
      <w:r w:rsidRPr="00196986">
        <w:rPr>
          <w:rFonts w:ascii="Times New Roman" w:hAnsi="Times New Roman" w:cs="Times New Roman"/>
          <w:sz w:val="24"/>
          <w:szCs w:val="24"/>
        </w:rPr>
        <w:t xml:space="preserve">Recommend debt settlement arrangements with tenants </w:t>
      </w:r>
    </w:p>
    <w:sectPr w:rsidR="00196986" w:rsidSect="007B1527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EA5" w:rsidRDefault="001F6EA5" w:rsidP="001F6EA5">
      <w:pPr>
        <w:spacing w:after="0" w:line="240" w:lineRule="auto"/>
      </w:pPr>
      <w:r>
        <w:separator/>
      </w:r>
    </w:p>
  </w:endnote>
  <w:endnote w:type="continuationSeparator" w:id="0">
    <w:p w:rsidR="001F6EA5" w:rsidRDefault="001F6EA5" w:rsidP="001F6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8927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6EA5" w:rsidRDefault="001F6EA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5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F6EA5" w:rsidRDefault="001F6E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EA5" w:rsidRDefault="001F6EA5" w:rsidP="001F6EA5">
      <w:pPr>
        <w:spacing w:after="0" w:line="240" w:lineRule="auto"/>
      </w:pPr>
      <w:r>
        <w:separator/>
      </w:r>
    </w:p>
  </w:footnote>
  <w:footnote w:type="continuationSeparator" w:id="0">
    <w:p w:rsidR="001F6EA5" w:rsidRDefault="001F6EA5" w:rsidP="001F6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E99"/>
    <w:multiLevelType w:val="hybridMultilevel"/>
    <w:tmpl w:val="000033CD"/>
    <w:lvl w:ilvl="0" w:tplc="000027D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183A"/>
    <w:multiLevelType w:val="hybridMultilevel"/>
    <w:tmpl w:val="00001FB4"/>
    <w:lvl w:ilvl="0" w:tplc="00001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A72"/>
    <w:multiLevelType w:val="hybridMultilevel"/>
    <w:tmpl w:val="0000007B"/>
    <w:lvl w:ilvl="0" w:tplc="000060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4F66"/>
    <w:multiLevelType w:val="hybridMultilevel"/>
    <w:tmpl w:val="00007153"/>
    <w:lvl w:ilvl="0" w:tplc="00007833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000190B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634F"/>
    <w:multiLevelType w:val="hybridMultilevel"/>
    <w:tmpl w:val="00006F68"/>
    <w:lvl w:ilvl="0" w:tplc="00001A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63CB"/>
    <w:multiLevelType w:val="hybridMultilevel"/>
    <w:tmpl w:val="000052A1"/>
    <w:lvl w:ilvl="0" w:tplc="00005410">
      <w:start w:val="3"/>
      <w:numFmt w:val="lowerLetter"/>
      <w:lvlText w:val="(%1)"/>
      <w:lvlJc w:val="left"/>
      <w:pPr>
        <w:tabs>
          <w:tab w:val="num" w:pos="720"/>
        </w:tabs>
        <w:ind w:left="720" w:hanging="360"/>
      </w:pPr>
    </w:lvl>
    <w:lvl w:ilvl="1" w:tplc="000074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641B"/>
    <w:multiLevelType w:val="hybridMultilevel"/>
    <w:tmpl w:val="000015FD"/>
    <w:lvl w:ilvl="0" w:tplc="00007C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7389"/>
    <w:multiLevelType w:val="hybridMultilevel"/>
    <w:tmpl w:val="0000388A"/>
    <w:lvl w:ilvl="0" w:tplc="00000A4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7F0D"/>
    <w:multiLevelType w:val="hybridMultilevel"/>
    <w:tmpl w:val="000004F0"/>
    <w:lvl w:ilvl="0" w:tplc="000020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F816A0A"/>
    <w:multiLevelType w:val="hybridMultilevel"/>
    <w:tmpl w:val="46B27790"/>
    <w:lvl w:ilvl="0" w:tplc="2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A4"/>
    <w:rsid w:val="00172267"/>
    <w:rsid w:val="00196986"/>
    <w:rsid w:val="001F6EA5"/>
    <w:rsid w:val="007B1527"/>
    <w:rsid w:val="008926CA"/>
    <w:rsid w:val="00B22D9B"/>
    <w:rsid w:val="00C52073"/>
    <w:rsid w:val="00CC4E40"/>
    <w:rsid w:val="00E0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C16D0"/>
  <w15:chartTrackingRefBased/>
  <w15:docId w15:val="{05ACA6B4-AF57-4E32-9A37-04593FEA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JM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7A4"/>
    <w:pPr>
      <w:spacing w:after="200" w:line="276" w:lineRule="auto"/>
    </w:pPr>
    <w:rPr>
      <w:rFonts w:eastAsiaTheme="minorEastAsia"/>
      <w:lang w:eastAsia="en-J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EA5"/>
    <w:rPr>
      <w:rFonts w:eastAsiaTheme="minorEastAsia"/>
      <w:lang w:eastAsia="en-JM"/>
    </w:rPr>
  </w:style>
  <w:style w:type="paragraph" w:styleId="Footer">
    <w:name w:val="footer"/>
    <w:basedOn w:val="Normal"/>
    <w:link w:val="FooterChar"/>
    <w:uiPriority w:val="99"/>
    <w:unhideWhenUsed/>
    <w:rsid w:val="001F6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EA5"/>
    <w:rPr>
      <w:rFonts w:eastAsiaTheme="minorEastAsia"/>
      <w:lang w:eastAsia="en-JM"/>
    </w:rPr>
  </w:style>
  <w:style w:type="paragraph" w:styleId="ListParagraph">
    <w:name w:val="List Paragraph"/>
    <w:basedOn w:val="Normal"/>
    <w:uiPriority w:val="34"/>
    <w:qFormat/>
    <w:rsid w:val="00196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Anthonette Bennett</dc:creator>
  <cp:keywords/>
  <dc:description/>
  <cp:lastModifiedBy>Anthonette Bennett</cp:lastModifiedBy>
  <cp:revision>6</cp:revision>
  <dcterms:created xsi:type="dcterms:W3CDTF">2019-02-12T13:29:00Z</dcterms:created>
  <dcterms:modified xsi:type="dcterms:W3CDTF">2019-02-12T14:17:00Z</dcterms:modified>
</cp:coreProperties>
</file>